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977497" w:rsidRPr="00B17284" w:rsidP="00977497" w14:paraId="7CB42105" w14:textId="77777777">
      <w:pPr>
        <w:jc w:val="center"/>
      </w:pPr>
    </w:p>
    <w:p w:rsidR="00977497" w:rsidRPr="00B17284" w:rsidP="00977497" w14:paraId="7FCFC9B1" w14:textId="77777777">
      <w:pPr>
        <w:jc w:val="center"/>
      </w:pPr>
    </w:p>
    <w:p w:rsidR="00977497" w:rsidRPr="00B17284" w:rsidP="00977497" w14:paraId="1084B332" w14:textId="77777777">
      <w:pPr>
        <w:jc w:val="center"/>
      </w:pPr>
    </w:p>
    <w:p w:rsidR="00977497" w:rsidRPr="00B17284" w:rsidP="00977497" w14:paraId="6E0A5DE5" w14:textId="77777777">
      <w:pPr>
        <w:jc w:val="center"/>
      </w:pPr>
    </w:p>
    <w:p w:rsidR="00977497" w:rsidRPr="00B17284" w:rsidP="00977497" w14:paraId="6E63E5C9" w14:textId="77777777">
      <w:pPr>
        <w:jc w:val="center"/>
      </w:pPr>
    </w:p>
    <w:p w:rsidR="00977497" w:rsidRPr="00B17284" w:rsidP="00977497" w14:paraId="28608674" w14:textId="77777777">
      <w:pPr>
        <w:jc w:val="center"/>
      </w:pPr>
    </w:p>
    <w:p w:rsidR="00977497" w:rsidRPr="00B17284" w:rsidP="00977497" w14:paraId="5EA4E206" w14:textId="77777777">
      <w:pPr>
        <w:jc w:val="center"/>
      </w:pPr>
    </w:p>
    <w:p w:rsidR="00977497" w:rsidRPr="00B17284" w:rsidP="00977497" w14:paraId="23CD0D1E" w14:textId="77777777">
      <w:pPr>
        <w:jc w:val="center"/>
      </w:pPr>
    </w:p>
    <w:p w:rsidR="00977497" w:rsidRPr="00B17284" w:rsidP="00977497" w14:paraId="31B478A6" w14:textId="77777777">
      <w:pPr>
        <w:jc w:val="center"/>
      </w:pPr>
    </w:p>
    <w:p w:rsidR="00977497" w:rsidRPr="00B17284" w:rsidP="00977497" w14:paraId="5AA1FEA6" w14:textId="77777777">
      <w:pPr>
        <w:jc w:val="center"/>
      </w:pPr>
    </w:p>
    <w:p w:rsidR="00977497" w:rsidRPr="00B17284" w:rsidP="00977497" w14:paraId="4428B3DE" w14:textId="13B314D4">
      <w:pPr>
        <w:jc w:val="center"/>
      </w:pPr>
      <w:r w:rsidRPr="00B17284">
        <w:t>Knowledge-Based Application</w:t>
      </w:r>
    </w:p>
    <w:p w:rsidR="00977497" w:rsidRPr="00B17284" w:rsidP="00977497" w14:paraId="5832B96B" w14:textId="77777777">
      <w:pPr>
        <w:jc w:val="center"/>
      </w:pPr>
    </w:p>
    <w:p w:rsidR="00977497" w:rsidRPr="00B17284" w:rsidP="00977497" w14:paraId="35A73FCA" w14:textId="5154180D">
      <w:pPr>
        <w:jc w:val="center"/>
      </w:pPr>
      <w:r w:rsidRPr="00B17284">
        <w:t>Student’s Name</w:t>
      </w:r>
    </w:p>
    <w:p w:rsidR="00977497" w:rsidRPr="00B17284" w:rsidP="00977497" w14:paraId="42853385" w14:textId="387C90FF">
      <w:pPr>
        <w:jc w:val="center"/>
      </w:pPr>
      <w:r w:rsidRPr="00B17284">
        <w:t>Institutional Affiliations</w:t>
      </w:r>
    </w:p>
    <w:p w:rsidR="00977497" w:rsidRPr="00B17284" w:rsidP="00977497" w14:paraId="055545D1" w14:textId="7524954C">
      <w:pPr>
        <w:jc w:val="center"/>
      </w:pPr>
      <w:r w:rsidRPr="00B17284">
        <w:t>Date</w:t>
      </w:r>
      <w:r w:rsidRPr="00B17284">
        <w:br w:type="page"/>
      </w:r>
    </w:p>
    <w:p w:rsidR="00E958AB" w:rsidRPr="00B17284" w:rsidP="00977497" w14:paraId="59AE3FBF" w14:textId="24C4F2B8">
      <w:pPr>
        <w:tabs>
          <w:tab w:val="left" w:pos="1485"/>
        </w:tabs>
        <w:jc w:val="center"/>
        <w:rPr>
          <w:b/>
          <w:bCs/>
        </w:rPr>
      </w:pPr>
      <w:r w:rsidRPr="00B17284">
        <w:rPr>
          <w:b/>
          <w:bCs/>
        </w:rPr>
        <w:t>Introduction</w:t>
      </w:r>
    </w:p>
    <w:p w:rsidR="00A47175" w:rsidRPr="00B17284" w:rsidP="00B17284" w14:paraId="562D7D2F" w14:textId="5B3D0F1B">
      <w:pPr>
        <w:ind w:firstLine="720"/>
      </w:pPr>
      <w:r w:rsidRPr="00B17284">
        <w:t>Integration</w:t>
      </w:r>
      <w:r w:rsidRPr="00B17284" w:rsidR="00977497">
        <w:t xml:space="preserve"> of </w:t>
      </w:r>
      <w:r w:rsidRPr="00B17284">
        <w:t>knowledge-based</w:t>
      </w:r>
      <w:r w:rsidRPr="00B17284" w:rsidR="00977497">
        <w:t xml:space="preserve"> </w:t>
      </w:r>
      <w:r w:rsidRPr="00B17284">
        <w:t>systems with</w:t>
      </w:r>
      <w:r w:rsidRPr="00B17284" w:rsidR="00977497">
        <w:t xml:space="preserve"> </w:t>
      </w:r>
      <w:r w:rsidRPr="00B17284">
        <w:t xml:space="preserve">electronic medical records systems </w:t>
      </w:r>
      <w:r w:rsidRPr="00B17284" w:rsidR="00977497">
        <w:t xml:space="preserve">is one of the current trending issues in the health care sector. </w:t>
      </w:r>
      <w:r w:rsidRPr="00B17284">
        <w:t xml:space="preserve">One of the benefits of incorporating this trend into an organization is that it facilitates forming the right medical decision in the medical sector by efficiently sharing information. Development of need assessment and significant issues </w:t>
      </w:r>
    </w:p>
    <w:p w:rsidR="00977497" w:rsidRPr="00B17284" w:rsidP="00977497" w14:paraId="32A0429A" w14:textId="4D5E297C">
      <w:pPr>
        <w:tabs>
          <w:tab w:val="left" w:pos="1485"/>
        </w:tabs>
        <w:jc w:val="left"/>
      </w:pPr>
      <w:r w:rsidRPr="00B17284">
        <w:t>Detailed illustration of who the assessment will be conducted will be shown in the report, including how the physicians will use the application by developing a user guide to the physicians. A definition of how various primary components need to be implemented to the efficiency of the knowledge-based application. Lastly, determining an efficient way to manage knowledge-based application once it comes to life will be discussed.</w:t>
      </w:r>
    </w:p>
    <w:p w:rsidR="000378BD" w:rsidRPr="00B17284" w:rsidP="000378BD" w14:paraId="306A59A8" w14:textId="07212860">
      <w:pPr>
        <w:tabs>
          <w:tab w:val="left" w:pos="1485"/>
        </w:tabs>
        <w:jc w:val="center"/>
        <w:rPr>
          <w:b/>
          <w:bCs/>
        </w:rPr>
      </w:pPr>
      <w:r w:rsidRPr="00B17284">
        <w:rPr>
          <w:b/>
          <w:bCs/>
        </w:rPr>
        <w:t>Define how you will conduct the need assessment</w:t>
      </w:r>
    </w:p>
    <w:p w:rsidR="000378BD" w:rsidRPr="00B17284" w:rsidP="00B17284" w14:paraId="1E16918A" w14:textId="065A9F80">
      <w:pPr>
        <w:ind w:firstLine="720"/>
      </w:pPr>
      <w:r w:rsidRPr="00B17284">
        <w:t xml:space="preserve">The </w:t>
      </w:r>
      <w:r w:rsidRPr="00B17284" w:rsidR="00B17284">
        <w:t>first</w:t>
      </w:r>
      <w:r w:rsidRPr="00B17284">
        <w:t xml:space="preserve"> step is defining the objectives of </w:t>
      </w:r>
      <w:r w:rsidRPr="00B17284" w:rsidR="00C20A59">
        <w:t>integrating</w:t>
      </w:r>
      <w:r w:rsidRPr="00B17284">
        <w:t xml:space="preserve"> the knowledge base system into various </w:t>
      </w:r>
      <w:r w:rsidRPr="00B17284">
        <w:t>health care sectors. One o</w:t>
      </w:r>
      <w:r w:rsidRPr="00B17284" w:rsidR="00C20A59">
        <w:t xml:space="preserve">f the objectives of integrating Electronic Health records and </w:t>
      </w:r>
      <w:r w:rsidRPr="00B17284" w:rsidR="00095F8C">
        <w:t>knowledge-based</w:t>
      </w:r>
      <w:r w:rsidRPr="00B17284" w:rsidR="00C20A59">
        <w:t xml:space="preserve"> systems is to improve the efficiency of services in the health sector; for example, the integration helps the doctor with information from the </w:t>
      </w:r>
      <w:r w:rsidRPr="00B17284" w:rsidR="00095F8C">
        <w:t>patient’s</w:t>
      </w:r>
      <w:r w:rsidRPr="00B17284" w:rsidR="00C20A59">
        <w:t xml:space="preserve"> side and the knowledge of expertise requirements that need to be done </w:t>
      </w:r>
      <w:r w:rsidRPr="00B17284" w:rsidR="00B17284">
        <w:t>to</w:t>
      </w:r>
      <w:r w:rsidRPr="00B17284" w:rsidR="00C20A59">
        <w:t xml:space="preserve"> solve the </w:t>
      </w:r>
      <w:r w:rsidRPr="00B17284" w:rsidR="00095F8C">
        <w:t>patient’s</w:t>
      </w:r>
      <w:r w:rsidRPr="00B17284" w:rsidR="00C20A59">
        <w:t xml:space="preserve"> disorder.  </w:t>
      </w:r>
    </w:p>
    <w:p w:rsidR="00095F8C" w:rsidRPr="00B17284" w:rsidP="000378BD" w14:paraId="7A9902F4" w14:textId="77777777">
      <w:pPr>
        <w:tabs>
          <w:tab w:val="left" w:pos="1485"/>
        </w:tabs>
      </w:pPr>
      <w:r w:rsidRPr="00B17284">
        <w:t xml:space="preserve">The second step of need assessment is identifying the resources and the capacity of </w:t>
      </w:r>
      <w:r w:rsidRPr="00B17284">
        <w:t>the facility. Considering the number of resources the hospital has is another crucial factor while assessing the needs requirements. For example, one can consider the services offered by the health care unit. In this case, there is a hospital, nursing home, and physician prices.</w:t>
      </w:r>
    </w:p>
    <w:p w:rsidR="00C20A59" w:rsidRPr="00B17284" w:rsidP="00B17284" w14:paraId="5CC83C82" w14:textId="0315E284">
      <w:pPr>
        <w:ind w:firstLine="720"/>
      </w:pPr>
      <w:r w:rsidRPr="00B17284">
        <w:t>Identification</w:t>
      </w:r>
      <w:r w:rsidRPr="00B17284" w:rsidR="00095F8C">
        <w:t xml:space="preserve"> of the target audience is the third step in the need assessment program. In this case, the program the target </w:t>
      </w:r>
      <w:r w:rsidRPr="00B17284">
        <w:t>audience</w:t>
      </w:r>
      <w:r w:rsidRPr="00B17284" w:rsidR="00095F8C">
        <w:t xml:space="preserve"> </w:t>
      </w:r>
      <w:r w:rsidRPr="00B17284">
        <w:t xml:space="preserve">has various needs; for example, some patients require </w:t>
      </w:r>
      <w:r w:rsidRPr="00B17284">
        <w:t>hospital services, nursing services, and the services of a physician. The system needs to cover all the target consumers' needs by identifying their needs by integrating the system into EHR.</w:t>
      </w:r>
      <w:r w:rsidRPr="00B17284" w:rsidR="00095F8C">
        <w:t xml:space="preserve"> </w:t>
      </w:r>
    </w:p>
    <w:p w:rsidR="00004E65" w:rsidRPr="00B17284" w:rsidP="00B17284" w14:paraId="799F8B89" w14:textId="38AE4BA9">
      <w:pPr>
        <w:rPr>
          <w:shd w:val="clear" w:color="auto" w:fill="FFFFFF"/>
        </w:rPr>
      </w:pPr>
      <w:r w:rsidRPr="00B17284">
        <w:t xml:space="preserve">The fourth step involves summarizing the information obtained from the target audience's needs and reflecting the needs of the assessment to the particular target </w:t>
      </w:r>
      <w:r w:rsidRPr="00B17284" w:rsidR="00B17284">
        <w:t>audience</w:t>
      </w:r>
      <w:r w:rsidR="00B17284">
        <w:rPr>
          <w:shd w:val="clear" w:color="auto" w:fill="FFFFFF"/>
        </w:rPr>
        <w:t xml:space="preserve"> (</w:t>
      </w:r>
      <w:r w:rsidRPr="00B17284" w:rsidR="00B17284">
        <w:rPr>
          <w:shd w:val="clear" w:color="auto" w:fill="FFFFFF"/>
        </w:rPr>
        <w:t xml:space="preserve">Al </w:t>
      </w:r>
      <w:r w:rsidRPr="00B17284" w:rsidR="00B17284">
        <w:rPr>
          <w:shd w:val="clear" w:color="auto" w:fill="FFFFFF"/>
        </w:rPr>
        <w:t>Khamisi</w:t>
      </w:r>
      <w:r w:rsidRPr="00B17284" w:rsidR="00B17284">
        <w:rPr>
          <w:shd w:val="clear" w:color="auto" w:fill="FFFFFF"/>
        </w:rPr>
        <w:t xml:space="preserve">, </w:t>
      </w:r>
      <w:r w:rsidRPr="00B17284" w:rsidR="00B17284">
        <w:rPr>
          <w:shd w:val="clear" w:color="auto" w:fill="FFFFFF"/>
        </w:rPr>
        <w:t>Khan, &amp;</w:t>
      </w:r>
      <w:r w:rsidRPr="00B17284" w:rsidR="00B17284">
        <w:rPr>
          <w:shd w:val="clear" w:color="auto" w:fill="FFFFFF"/>
        </w:rPr>
        <w:t xml:space="preserve"> </w:t>
      </w:r>
      <w:r w:rsidRPr="00B17284" w:rsidR="00B17284">
        <w:rPr>
          <w:shd w:val="clear" w:color="auto" w:fill="FFFFFF"/>
        </w:rPr>
        <w:t>Munive</w:t>
      </w:r>
      <w:r w:rsidRPr="00B17284" w:rsidR="00B17284">
        <w:rPr>
          <w:shd w:val="clear" w:color="auto" w:fill="FFFFFF"/>
        </w:rPr>
        <w:t>-Hernandez, 2019</w:t>
      </w:r>
      <w:r w:rsidRPr="00B17284" w:rsidR="00B17284">
        <w:rPr>
          <w:shd w:val="clear" w:color="auto" w:fill="FFFFFF"/>
        </w:rPr>
        <w:t>).</w:t>
      </w:r>
      <w:r w:rsidRPr="00B17284">
        <w:t xml:space="preserve"> This may include a graphical representation of data collected from the target audience and integrating the target audience's needs with the objectives of the assessment.</w:t>
      </w:r>
      <w:r w:rsidRPr="00B17284" w:rsidR="00EA1DB3">
        <w:t xml:space="preserve"> </w:t>
      </w:r>
    </w:p>
    <w:p w:rsidR="00EA1DB3" w:rsidRPr="00B17284" w:rsidP="00B17284" w14:paraId="6945AA88" w14:textId="31E19ACE">
      <w:pPr>
        <w:ind w:firstLine="720"/>
      </w:pPr>
      <w:r w:rsidRPr="00B17284">
        <w:t xml:space="preserve">Getting feedback from different audiences, including the target audience and other community members, is the next step after summarizing information obtained from the target audience. This helps the organization receive recommendations on how to improve </w:t>
      </w:r>
      <w:r w:rsidRPr="00B17284">
        <w:t>th</w:t>
      </w:r>
      <w:r w:rsidRPr="00B17284">
        <w:t xml:space="preserve"> efficiency of knowledge-based application in the organization. This allows people with different interpretations of the knowledge-based applications to give recommendations to the organization, improving the system's effectiveness. The last step involves the dissemination of information and taking action. This process involves sharing the assessment needs with the top-level management and finally taking action on the objectives of the need assessment.</w:t>
      </w:r>
    </w:p>
    <w:p w:rsidR="00DE46A4" w:rsidRPr="00B17284" w:rsidP="00DE46A4" w14:paraId="3C746D76" w14:textId="25F4E44D">
      <w:pPr>
        <w:tabs>
          <w:tab w:val="left" w:pos="1485"/>
        </w:tabs>
        <w:jc w:val="center"/>
        <w:rPr>
          <w:b/>
          <w:bCs/>
        </w:rPr>
      </w:pPr>
      <w:r w:rsidRPr="00B17284">
        <w:rPr>
          <w:b/>
          <w:bCs/>
        </w:rPr>
        <w:t>How to guide the physicians in defining their end-user needs</w:t>
      </w:r>
    </w:p>
    <w:p w:rsidR="00DE46A4" w:rsidRPr="00B17284" w:rsidP="00B17284" w14:paraId="3EE72D66" w14:textId="5822FEFA">
      <w:pPr>
        <w:ind w:firstLine="720"/>
        <w:rPr>
          <w:shd w:val="clear" w:color="auto" w:fill="FFFFFF"/>
        </w:rPr>
      </w:pPr>
      <w:r w:rsidRPr="00B17284">
        <w:t xml:space="preserve">The physicians can use the knowledge base application in their work by assessing the patients' physical conditions and then comparing the recommendation provided by the knowledge-based application. The physician can also apply the use of electronic health care records to identify the needs of various from the </w:t>
      </w:r>
      <w:r w:rsidRPr="00B17284" w:rsidR="00D054E1">
        <w:t>patients’</w:t>
      </w:r>
      <w:r w:rsidRPr="00B17284">
        <w:t xml:space="preserve"> previous records.</w:t>
      </w:r>
      <w:r w:rsidRPr="00B17284" w:rsidR="00D054E1">
        <w:t xml:space="preserve"> The knowledge-based application will help the physicians make a correct judgment concerning the </w:t>
      </w:r>
      <w:r w:rsidRPr="00B17284" w:rsidR="00B17284">
        <w:t>patient</w:t>
      </w:r>
      <w:r w:rsidR="00B17284">
        <w:rPr>
          <w:shd w:val="clear" w:color="auto" w:fill="FFFFFF"/>
        </w:rPr>
        <w:t>'s needs (</w:t>
      </w:r>
      <w:r w:rsidRPr="00B17284" w:rsidR="00B17284">
        <w:rPr>
          <w:shd w:val="clear" w:color="auto" w:fill="FFFFFF"/>
        </w:rPr>
        <w:t>Chung, Kim &amp; Park</w:t>
      </w:r>
      <w:r w:rsidR="00B17284">
        <w:rPr>
          <w:shd w:val="clear" w:color="auto" w:fill="FFFFFF"/>
        </w:rPr>
        <w:t xml:space="preserve"> </w:t>
      </w:r>
      <w:r w:rsidRPr="00B17284" w:rsidR="00B17284">
        <w:rPr>
          <w:shd w:val="clear" w:color="auto" w:fill="FFFFFF"/>
        </w:rPr>
        <w:t>2016)</w:t>
      </w:r>
      <w:r w:rsidRPr="00B17284" w:rsidR="00D054E1">
        <w:t xml:space="preserve">. In other </w:t>
      </w:r>
      <w:r w:rsidRPr="00B17284" w:rsidR="00B17284">
        <w:t>words,</w:t>
      </w:r>
      <w:r w:rsidRPr="00B17284" w:rsidR="00D054E1">
        <w:t xml:space="preserve"> the integration of </w:t>
      </w:r>
      <w:r w:rsidRPr="00B17284" w:rsidR="00D054E1">
        <w:t>knowledge-based</w:t>
      </w:r>
      <w:r w:rsidRPr="00B17284" w:rsidR="00D054E1">
        <w:t xml:space="preserve"> applications </w:t>
      </w:r>
      <w:r w:rsidRPr="00B17284" w:rsidR="00D054E1">
        <w:t>and electronic health care records will help the physician diagnose the patient and make a professional judgment concerning the patient's condition.</w:t>
      </w:r>
    </w:p>
    <w:p w:rsidR="00D054E1" w:rsidRPr="00B17284" w:rsidP="00D054E1" w14:paraId="2F2937F6" w14:textId="48E51232">
      <w:pPr>
        <w:tabs>
          <w:tab w:val="left" w:pos="1485"/>
        </w:tabs>
        <w:jc w:val="center"/>
        <w:rPr>
          <w:b/>
          <w:bCs/>
        </w:rPr>
      </w:pPr>
      <w:r w:rsidRPr="00B17284">
        <w:rPr>
          <w:b/>
          <w:bCs/>
        </w:rPr>
        <w:t>Essential components of how to implement a knowledge-based system</w:t>
      </w:r>
    </w:p>
    <w:p w:rsidR="00D054E1" w:rsidRPr="00B17284" w:rsidP="00D054E1" w14:paraId="16F7D472" w14:textId="085CBA21">
      <w:pPr>
        <w:tabs>
          <w:tab w:val="left" w:pos="1485"/>
        </w:tabs>
      </w:pPr>
      <w:r w:rsidRPr="00B17284">
        <w:t>The implementation of knowledge base system comprises of various components, which includes;</w:t>
      </w:r>
    </w:p>
    <w:p w:rsidR="00744FE4" w:rsidRPr="00B17284" w:rsidP="00B17284" w14:paraId="5BD6E646" w14:textId="182B50BF">
      <w:pPr>
        <w:ind w:left="720" w:hanging="720"/>
        <w:rPr>
          <w:shd w:val="clear" w:color="auto" w:fill="FFFFFF"/>
        </w:rPr>
      </w:pPr>
      <w:r w:rsidRPr="00B17284">
        <w:t xml:space="preserve">The human-computer interface, the knowledge base, and the inference engine </w:t>
      </w:r>
      <w:r w:rsidRPr="00B17284">
        <w:t>program</w:t>
      </w:r>
      <w:r w:rsidR="00B17284">
        <w:rPr>
          <w:shd w:val="clear" w:color="auto" w:fill="FFFFFF"/>
        </w:rPr>
        <w:t>(</w:t>
      </w:r>
      <w:r w:rsidRPr="00B17284" w:rsidR="00B17284">
        <w:rPr>
          <w:shd w:val="clear" w:color="auto" w:fill="FFFFFF"/>
        </w:rPr>
        <w:t>Azimi</w:t>
      </w:r>
      <w:r w:rsidR="00B17284">
        <w:rPr>
          <w:shd w:val="clear" w:color="auto" w:fill="FFFFFF"/>
        </w:rPr>
        <w:t xml:space="preserve"> et al., </w:t>
      </w:r>
      <w:r w:rsidRPr="00B17284" w:rsidR="00B17284">
        <w:rPr>
          <w:shd w:val="clear" w:color="auto" w:fill="FFFFFF"/>
        </w:rPr>
        <w:t>2017)</w:t>
      </w:r>
      <w:r w:rsidRPr="00B17284">
        <w:t>.</w:t>
      </w:r>
    </w:p>
    <w:p w:rsidR="00744FE4" w:rsidRPr="00B17284" w:rsidP="001E400A" w14:paraId="78FA09EF" w14:textId="58D9F39B">
      <w:pPr>
        <w:ind w:firstLine="720"/>
      </w:pPr>
      <w:r w:rsidRPr="00B17284">
        <w:t>The human-computer interface represents the areas in which the user, in this case, the healthcare professional, formulates questions concerning a specific symptom recorded from the patient. The knowledge-based system uses the information feed by the user to generate more information from the user and give a detailed explanation on the reasons or factors considered to arrive at the given answer.</w:t>
      </w:r>
    </w:p>
    <w:p w:rsidR="00744FE4" w:rsidRPr="00B17284" w:rsidP="001E400A" w14:paraId="3C637573" w14:textId="036FADD5">
      <w:pPr>
        <w:ind w:firstLine="720"/>
        <w:rPr>
          <w:b/>
          <w:bCs/>
        </w:rPr>
      </w:pPr>
      <w:r w:rsidRPr="00B17284">
        <w:t xml:space="preserve">The knowledge base is a database containing </w:t>
      </w:r>
      <w:r w:rsidRPr="00B17284" w:rsidR="006B6511">
        <w:t xml:space="preserve">intelligent data on various fields of healthcare. The component </w:t>
      </w:r>
      <w:r w:rsidRPr="00B17284" w:rsidR="006B6511">
        <w:t xml:space="preserve">can manipulate the stored data logically and </w:t>
      </w:r>
      <w:r w:rsidRPr="00B17284" w:rsidR="006B6511">
        <w:t>easily to form</w:t>
      </w:r>
      <w:r w:rsidRPr="00B17284" w:rsidR="007857A3">
        <w:t xml:space="preserve"> the necessary recommendations for the patient. The system contains healthcare principles, rules, and knowledge to guide the health care professional in making the proper judgment concerning the patient's </w:t>
      </w:r>
      <w:r w:rsidRPr="00B17284" w:rsidR="00B17284">
        <w:t>health</w:t>
      </w:r>
      <w:r w:rsidR="00B17284">
        <w:rPr>
          <w:shd w:val="clear" w:color="auto" w:fill="FFFFFF"/>
        </w:rPr>
        <w:t xml:space="preserve"> (</w:t>
      </w:r>
      <w:r w:rsidRPr="00B17284" w:rsidR="00B17284">
        <w:rPr>
          <w:shd w:val="clear" w:color="auto" w:fill="FFFFFF"/>
        </w:rPr>
        <w:t>Dahabreh</w:t>
      </w:r>
      <w:r w:rsidR="00B17284">
        <w:rPr>
          <w:shd w:val="clear" w:color="auto" w:fill="FFFFFF"/>
        </w:rPr>
        <w:t xml:space="preserve"> et </w:t>
      </w:r>
      <w:r w:rsidR="00B17284">
        <w:rPr>
          <w:shd w:val="clear" w:color="auto" w:fill="FFFFFF"/>
        </w:rPr>
        <w:t>al</w:t>
      </w:r>
      <w:r w:rsidRPr="00B17284" w:rsidR="00B17284">
        <w:rPr>
          <w:shd w:val="clear" w:color="auto" w:fill="FFFFFF"/>
        </w:rPr>
        <w:t xml:space="preserve">., 2017). </w:t>
      </w:r>
      <w:r w:rsidRPr="00B17284" w:rsidR="007857A3">
        <w:t xml:space="preserve"> The integration between knowledge base systems and electronic health records enables the knowledge-based systems to give the most accurate recommendation concerning the patient's health.</w:t>
      </w:r>
    </w:p>
    <w:p w:rsidR="007857A3" w:rsidRPr="00B17284" w:rsidP="001E400A" w14:paraId="18AEEBD8" w14:textId="705D9A2F">
      <w:r w:rsidRPr="00B17284">
        <w:t xml:space="preserve"> </w:t>
      </w:r>
      <w:r w:rsidR="001E400A">
        <w:tab/>
      </w:r>
      <w:r w:rsidRPr="00B17284">
        <w:t>The last component of the knowledge base system is the inference engine, which controls the reasoning part of the system. The component can be defined as the brain part of a knowledge-based system because it solves problems like a human.</w:t>
      </w:r>
    </w:p>
    <w:p w:rsidR="007857A3" w:rsidRPr="00B17284" w:rsidP="007857A3" w14:paraId="4E837AD5" w14:textId="723544C8">
      <w:pPr>
        <w:tabs>
          <w:tab w:val="left" w:pos="1485"/>
        </w:tabs>
        <w:jc w:val="center"/>
        <w:rPr>
          <w:b/>
          <w:bCs/>
        </w:rPr>
      </w:pPr>
      <w:r w:rsidRPr="00B17284">
        <w:rPr>
          <w:b/>
          <w:bCs/>
        </w:rPr>
        <w:t>The best department to manage the knowledge-based system.</w:t>
      </w:r>
    </w:p>
    <w:p w:rsidR="007857A3" w:rsidRPr="00B17284" w:rsidP="001E400A" w14:paraId="009CAEF6" w14:textId="7B414E5C">
      <w:pPr>
        <w:ind w:firstLine="720"/>
        <w:rPr>
          <w:shd w:val="clear" w:color="auto" w:fill="FFFFFF"/>
        </w:rPr>
      </w:pPr>
      <w:r w:rsidRPr="00B17284">
        <w:t xml:space="preserve">Collaboration of both the health and information </w:t>
      </w:r>
      <w:r w:rsidRPr="00B17284" w:rsidR="00DA7961">
        <w:t>technology</w:t>
      </w:r>
      <w:r w:rsidRPr="00B17284">
        <w:t xml:space="preserve"> departments is the best department to manage the </w:t>
      </w:r>
      <w:r w:rsidRPr="00B17284" w:rsidR="00DA7961">
        <w:t>knowledge-based</w:t>
      </w:r>
      <w:r w:rsidRPr="00B17284">
        <w:t xml:space="preserve"> system. this is because the IT professionals would help program the system into the desired </w:t>
      </w:r>
      <w:r w:rsidRPr="00B17284" w:rsidR="00DA7961">
        <w:t>format</w:t>
      </w:r>
      <w:r w:rsidRPr="00B17284">
        <w:t xml:space="preserve"> with the assist of the health </w:t>
      </w:r>
      <w:r w:rsidRPr="00B17284" w:rsidR="00B17284">
        <w:t>department</w:t>
      </w:r>
      <w:r w:rsidR="00B17284">
        <w:rPr>
          <w:shd w:val="clear" w:color="auto" w:fill="FFFFFF"/>
        </w:rPr>
        <w:t xml:space="preserve"> (</w:t>
      </w:r>
      <w:r w:rsidRPr="00B17284" w:rsidR="00B17284">
        <w:rPr>
          <w:shd w:val="clear" w:color="auto" w:fill="FFFFFF"/>
        </w:rPr>
        <w:t>Manogaran</w:t>
      </w:r>
      <w:r w:rsidR="00B17284">
        <w:rPr>
          <w:shd w:val="clear" w:color="auto" w:fill="FFFFFF"/>
        </w:rPr>
        <w:t xml:space="preserve"> et al., </w:t>
      </w:r>
      <w:r w:rsidRPr="00B17284" w:rsidR="00B17284">
        <w:rPr>
          <w:shd w:val="clear" w:color="auto" w:fill="FFFFFF"/>
        </w:rPr>
        <w:t>2017).</w:t>
      </w:r>
      <w:r w:rsidRPr="00B17284">
        <w:t xml:space="preserve"> The </w:t>
      </w:r>
      <w:r w:rsidRPr="00B17284" w:rsidR="00DA7961">
        <w:t>information technology department should be in charge of the knowledge-based systems, although it should get assistance from other medical departments to ensure the department's efficiency.</w:t>
      </w:r>
    </w:p>
    <w:p w:rsidR="00744FE4" w:rsidRPr="00B17284" w:rsidP="00D054E1" w14:paraId="6857DD8D" w14:textId="69D076A4">
      <w:pPr>
        <w:tabs>
          <w:tab w:val="left" w:pos="1485"/>
        </w:tabs>
      </w:pPr>
    </w:p>
    <w:p w:rsidR="00DA7961" w:rsidRPr="00B17284" w:rsidP="00D054E1" w14:paraId="7D645168" w14:textId="0C940F33">
      <w:pPr>
        <w:tabs>
          <w:tab w:val="left" w:pos="1485"/>
        </w:tabs>
      </w:pPr>
    </w:p>
    <w:p w:rsidR="00DA7961" w:rsidRPr="00B17284" w:rsidP="00D054E1" w14:paraId="2717DA4A" w14:textId="591E1CA7">
      <w:pPr>
        <w:tabs>
          <w:tab w:val="left" w:pos="1485"/>
        </w:tabs>
      </w:pPr>
    </w:p>
    <w:p w:rsidR="00DA7961" w:rsidRPr="00B17284" w:rsidP="00D054E1" w14:paraId="733E0F5A" w14:textId="2EDFE3FC">
      <w:pPr>
        <w:tabs>
          <w:tab w:val="left" w:pos="1485"/>
        </w:tabs>
      </w:pPr>
    </w:p>
    <w:p w:rsidR="00DA7961" w:rsidRPr="00B17284" w:rsidP="00D054E1" w14:paraId="5E3A10CA" w14:textId="74A2F1D7">
      <w:pPr>
        <w:tabs>
          <w:tab w:val="left" w:pos="1485"/>
        </w:tabs>
      </w:pPr>
    </w:p>
    <w:p w:rsidR="00DA7961" w:rsidRPr="00B17284" w:rsidP="00D054E1" w14:paraId="2A24CADB" w14:textId="6086EFE0">
      <w:pPr>
        <w:tabs>
          <w:tab w:val="left" w:pos="1485"/>
        </w:tabs>
      </w:pPr>
    </w:p>
    <w:p w:rsidR="00DA7961" w:rsidRPr="00B17284" w:rsidP="00D054E1" w14:paraId="33AD46AF" w14:textId="197D670B">
      <w:pPr>
        <w:tabs>
          <w:tab w:val="left" w:pos="1485"/>
        </w:tabs>
      </w:pPr>
    </w:p>
    <w:p w:rsidR="00DA7961" w:rsidRPr="00B17284" w:rsidP="00D054E1" w14:paraId="7AE6BEB3" w14:textId="012ED197">
      <w:pPr>
        <w:tabs>
          <w:tab w:val="left" w:pos="1485"/>
        </w:tabs>
      </w:pPr>
    </w:p>
    <w:p w:rsidR="00DA7961" w:rsidRPr="00B17284" w:rsidP="00D054E1" w14:paraId="7C2B4B5E" w14:textId="23F75A39">
      <w:pPr>
        <w:tabs>
          <w:tab w:val="left" w:pos="1485"/>
        </w:tabs>
      </w:pPr>
    </w:p>
    <w:p w:rsidR="00DA7961" w:rsidRPr="00B17284" w:rsidP="00D054E1" w14:paraId="634D1280" w14:textId="1ECB9184">
      <w:pPr>
        <w:tabs>
          <w:tab w:val="left" w:pos="1485"/>
        </w:tabs>
      </w:pPr>
    </w:p>
    <w:p w:rsidR="00DA7961" w:rsidRPr="00B17284" w:rsidP="00D054E1" w14:paraId="029A46B4" w14:textId="73972162">
      <w:pPr>
        <w:tabs>
          <w:tab w:val="left" w:pos="1485"/>
        </w:tabs>
      </w:pPr>
    </w:p>
    <w:p w:rsidR="00DA7961" w:rsidRPr="00B17284" w:rsidP="00D054E1" w14:paraId="07E89D13" w14:textId="01DE9EAC">
      <w:pPr>
        <w:tabs>
          <w:tab w:val="left" w:pos="1485"/>
        </w:tabs>
      </w:pPr>
    </w:p>
    <w:p w:rsidR="00DA7961" w:rsidRPr="00B17284" w:rsidP="00D054E1" w14:paraId="5479EBDF" w14:textId="645ABD7A">
      <w:pPr>
        <w:tabs>
          <w:tab w:val="left" w:pos="1485"/>
        </w:tabs>
      </w:pPr>
    </w:p>
    <w:p w:rsidR="00DA7961" w:rsidRPr="00B17284" w:rsidP="00D054E1" w14:paraId="0823DEA5" w14:textId="632113F1">
      <w:pPr>
        <w:tabs>
          <w:tab w:val="left" w:pos="1485"/>
        </w:tabs>
      </w:pPr>
    </w:p>
    <w:p w:rsidR="00DA7961" w:rsidRPr="00B17284" w:rsidP="00D054E1" w14:paraId="0706E0A4" w14:textId="2DE4B01F">
      <w:pPr>
        <w:tabs>
          <w:tab w:val="left" w:pos="1485"/>
        </w:tabs>
      </w:pPr>
    </w:p>
    <w:p w:rsidR="00DA7961" w:rsidRPr="00B17284" w:rsidP="00D054E1" w14:paraId="3945661C" w14:textId="366B19A3">
      <w:pPr>
        <w:tabs>
          <w:tab w:val="left" w:pos="1485"/>
        </w:tabs>
      </w:pPr>
    </w:p>
    <w:p w:rsidR="001E400A" w:rsidP="001E400A" w14:paraId="22B33B41" w14:textId="77777777">
      <w:pPr>
        <w:tabs>
          <w:tab w:val="left" w:pos="1485"/>
        </w:tabs>
        <w:jc w:val="center"/>
        <w:rPr>
          <w:b/>
          <w:bCs/>
        </w:rPr>
      </w:pPr>
    </w:p>
    <w:p w:rsidR="00DA7961" w:rsidRPr="00B17284" w:rsidP="001E400A" w14:paraId="05380AAE" w14:textId="51F0ECA4">
      <w:pPr>
        <w:tabs>
          <w:tab w:val="left" w:pos="1485"/>
        </w:tabs>
        <w:jc w:val="center"/>
        <w:rPr>
          <w:b/>
          <w:bCs/>
        </w:rPr>
      </w:pPr>
      <w:r w:rsidRPr="00B17284">
        <w:rPr>
          <w:b/>
          <w:bCs/>
        </w:rPr>
        <w:t>References</w:t>
      </w:r>
    </w:p>
    <w:p w:rsidR="00B17284" w:rsidRPr="00B17284" w:rsidP="00B17284" w14:paraId="006BEC5C" w14:textId="77777777">
      <w:pPr>
        <w:ind w:left="720" w:hanging="720"/>
        <w:rPr>
          <w:shd w:val="clear" w:color="auto" w:fill="FFFFFF"/>
        </w:rPr>
      </w:pPr>
      <w:bookmarkStart w:id="0" w:name="_Hlk79997705"/>
      <w:r w:rsidRPr="00B17284">
        <w:rPr>
          <w:shd w:val="clear" w:color="auto" w:fill="FFFFFF"/>
        </w:rPr>
        <w:t xml:space="preserve">Al </w:t>
      </w:r>
      <w:r w:rsidRPr="00B17284">
        <w:rPr>
          <w:shd w:val="clear" w:color="auto" w:fill="FFFFFF"/>
        </w:rPr>
        <w:t>Khamisi</w:t>
      </w:r>
      <w:r w:rsidRPr="00B17284">
        <w:rPr>
          <w:shd w:val="clear" w:color="auto" w:fill="FFFFFF"/>
        </w:rPr>
        <w:t xml:space="preserve">, Y. N., Khan, M. K., &amp; </w:t>
      </w:r>
      <w:r w:rsidRPr="00B17284">
        <w:rPr>
          <w:shd w:val="clear" w:color="auto" w:fill="FFFFFF"/>
        </w:rPr>
        <w:t>Munive</w:t>
      </w:r>
      <w:r w:rsidRPr="00B17284">
        <w:rPr>
          <w:shd w:val="clear" w:color="auto" w:fill="FFFFFF"/>
        </w:rPr>
        <w:t xml:space="preserve">-Hernandez, J. E. (2019). Knowledge-based lean Six Sigma system for enhancing quality management performance in the healthcare environment. </w:t>
      </w:r>
      <w:r w:rsidRPr="00B17284">
        <w:rPr>
          <w:i/>
          <w:iCs/>
          <w:shd w:val="clear" w:color="auto" w:fill="FFFFFF"/>
        </w:rPr>
        <w:t>International Journal of Lean Six Sigma</w:t>
      </w:r>
      <w:r w:rsidRPr="00B17284">
        <w:rPr>
          <w:shd w:val="clear" w:color="auto" w:fill="FFFFFF"/>
        </w:rPr>
        <w:t>.</w:t>
      </w:r>
    </w:p>
    <w:p w:rsidR="00B17284" w:rsidRPr="00B17284" w:rsidP="00B17284" w14:paraId="47572F28" w14:textId="77777777">
      <w:pPr>
        <w:ind w:left="720" w:hanging="720"/>
        <w:rPr>
          <w:shd w:val="clear" w:color="auto" w:fill="FFFFFF"/>
        </w:rPr>
      </w:pPr>
      <w:r w:rsidRPr="00B17284">
        <w:rPr>
          <w:shd w:val="clear" w:color="auto" w:fill="FFFFFF"/>
        </w:rPr>
        <w:t>Azimi</w:t>
      </w:r>
      <w:r w:rsidRPr="00B17284">
        <w:rPr>
          <w:shd w:val="clear" w:color="auto" w:fill="FFFFFF"/>
        </w:rPr>
        <w:t xml:space="preserve">, I., </w:t>
      </w:r>
      <w:r w:rsidRPr="00B17284">
        <w:rPr>
          <w:shd w:val="clear" w:color="auto" w:fill="FFFFFF"/>
        </w:rPr>
        <w:t>Anzanpour</w:t>
      </w:r>
      <w:r w:rsidRPr="00B17284">
        <w:rPr>
          <w:shd w:val="clear" w:color="auto" w:fill="FFFFFF"/>
        </w:rPr>
        <w:t xml:space="preserve">, A., </w:t>
      </w:r>
      <w:r w:rsidRPr="00B17284">
        <w:rPr>
          <w:shd w:val="clear" w:color="auto" w:fill="FFFFFF"/>
        </w:rPr>
        <w:t>Rahmani</w:t>
      </w:r>
      <w:r w:rsidRPr="00B17284">
        <w:rPr>
          <w:shd w:val="clear" w:color="auto" w:fill="FFFFFF"/>
        </w:rPr>
        <w:t xml:space="preserve">, A. M., </w:t>
      </w:r>
      <w:r w:rsidRPr="00B17284">
        <w:rPr>
          <w:shd w:val="clear" w:color="auto" w:fill="FFFFFF"/>
        </w:rPr>
        <w:t>Pahikkala</w:t>
      </w:r>
      <w:r w:rsidRPr="00B17284">
        <w:rPr>
          <w:shd w:val="clear" w:color="auto" w:fill="FFFFFF"/>
        </w:rPr>
        <w:t xml:space="preserve">, T., </w:t>
      </w:r>
      <w:r w:rsidRPr="00B17284">
        <w:rPr>
          <w:shd w:val="clear" w:color="auto" w:fill="FFFFFF"/>
        </w:rPr>
        <w:t>Levorato</w:t>
      </w:r>
      <w:r w:rsidRPr="00B17284">
        <w:rPr>
          <w:shd w:val="clear" w:color="auto" w:fill="FFFFFF"/>
        </w:rPr>
        <w:t xml:space="preserve">, M., </w:t>
      </w:r>
      <w:r w:rsidRPr="00B17284">
        <w:rPr>
          <w:shd w:val="clear" w:color="auto" w:fill="FFFFFF"/>
        </w:rPr>
        <w:t>Liljeberg</w:t>
      </w:r>
      <w:r w:rsidRPr="00B17284">
        <w:rPr>
          <w:shd w:val="clear" w:color="auto" w:fill="FFFFFF"/>
        </w:rPr>
        <w:t xml:space="preserve">, P., &amp; </w:t>
      </w:r>
      <w:r w:rsidRPr="00B17284">
        <w:rPr>
          <w:shd w:val="clear" w:color="auto" w:fill="FFFFFF"/>
        </w:rPr>
        <w:t>Dutt</w:t>
      </w:r>
      <w:r w:rsidRPr="00B17284">
        <w:rPr>
          <w:shd w:val="clear" w:color="auto" w:fill="FFFFFF"/>
        </w:rPr>
        <w:t xml:space="preserve">, N. (2017). </w:t>
      </w:r>
      <w:r w:rsidRPr="00B17284">
        <w:rPr>
          <w:shd w:val="clear" w:color="auto" w:fill="FFFFFF"/>
        </w:rPr>
        <w:t>HiCH</w:t>
      </w:r>
      <w:r w:rsidRPr="00B17284">
        <w:rPr>
          <w:shd w:val="clear" w:color="auto" w:fill="FFFFFF"/>
        </w:rPr>
        <w:t>: Hierarchical fog-assisted computing architecture for healthcare IoT. </w:t>
      </w:r>
      <w:r w:rsidRPr="00B17284">
        <w:rPr>
          <w:i/>
          <w:iCs/>
          <w:shd w:val="clear" w:color="auto" w:fill="FFFFFF"/>
        </w:rPr>
        <w:t>ACM Transactions on Embedded Computing Systems (TECS)</w:t>
      </w:r>
      <w:r w:rsidRPr="00B17284">
        <w:rPr>
          <w:shd w:val="clear" w:color="auto" w:fill="FFFFFF"/>
        </w:rPr>
        <w:t>, </w:t>
      </w:r>
      <w:r w:rsidRPr="00B17284">
        <w:rPr>
          <w:i/>
          <w:iCs/>
          <w:shd w:val="clear" w:color="auto" w:fill="FFFFFF"/>
        </w:rPr>
        <w:t>16</w:t>
      </w:r>
      <w:r w:rsidRPr="00B17284">
        <w:rPr>
          <w:shd w:val="clear" w:color="auto" w:fill="FFFFFF"/>
        </w:rPr>
        <w:t>(5s), 1-20.</w:t>
      </w:r>
    </w:p>
    <w:p w:rsidR="00B17284" w:rsidRPr="00B17284" w:rsidP="00B17284" w14:paraId="76B8F209" w14:textId="77777777">
      <w:pPr>
        <w:ind w:left="720" w:hanging="720"/>
        <w:rPr>
          <w:shd w:val="clear" w:color="auto" w:fill="FFFFFF"/>
        </w:rPr>
      </w:pPr>
      <w:r w:rsidRPr="00B17284">
        <w:rPr>
          <w:shd w:val="clear" w:color="auto" w:fill="FFFFFF"/>
        </w:rPr>
        <w:t>Chung, K., Kim, J. C., &amp; Park, R. C. (2016). Knowledge-based health service considering user convenience using hybrid Wi-Fi P2P. </w:t>
      </w:r>
      <w:r w:rsidRPr="00B17284">
        <w:rPr>
          <w:i/>
          <w:iCs/>
          <w:shd w:val="clear" w:color="auto" w:fill="FFFFFF"/>
        </w:rPr>
        <w:t>Information Technology and Management</w:t>
      </w:r>
      <w:r w:rsidRPr="00B17284">
        <w:rPr>
          <w:shd w:val="clear" w:color="auto" w:fill="FFFFFF"/>
        </w:rPr>
        <w:t>, </w:t>
      </w:r>
      <w:r w:rsidRPr="00B17284">
        <w:rPr>
          <w:i/>
          <w:iCs/>
          <w:shd w:val="clear" w:color="auto" w:fill="FFFFFF"/>
        </w:rPr>
        <w:t>17</w:t>
      </w:r>
      <w:r w:rsidRPr="00B17284">
        <w:rPr>
          <w:shd w:val="clear" w:color="auto" w:fill="FFFFFF"/>
        </w:rPr>
        <w:t>(1), 67-80.</w:t>
      </w:r>
    </w:p>
    <w:p w:rsidR="00B17284" w:rsidRPr="00B17284" w:rsidP="00B17284" w14:paraId="302A4D24" w14:textId="77777777">
      <w:pPr>
        <w:ind w:left="720" w:hanging="720"/>
        <w:rPr>
          <w:b/>
          <w:bCs/>
        </w:rPr>
      </w:pPr>
      <w:r w:rsidRPr="00B17284">
        <w:rPr>
          <w:shd w:val="clear" w:color="auto" w:fill="FFFFFF"/>
        </w:rPr>
        <w:t>Dahabreh</w:t>
      </w:r>
      <w:r w:rsidRPr="00B17284">
        <w:rPr>
          <w:shd w:val="clear" w:color="auto" w:fill="FFFFFF"/>
        </w:rPr>
        <w:t xml:space="preserve">, I. J., Chan, J. A., </w:t>
      </w:r>
      <w:r w:rsidRPr="00B17284">
        <w:rPr>
          <w:shd w:val="clear" w:color="auto" w:fill="FFFFFF"/>
        </w:rPr>
        <w:t>Earley</w:t>
      </w:r>
      <w:r w:rsidRPr="00B17284">
        <w:rPr>
          <w:shd w:val="clear" w:color="auto" w:fill="FFFFFF"/>
        </w:rPr>
        <w:t xml:space="preserve">, A., Moorthy, D., </w:t>
      </w:r>
      <w:r w:rsidRPr="00B17284">
        <w:rPr>
          <w:shd w:val="clear" w:color="auto" w:fill="FFFFFF"/>
        </w:rPr>
        <w:t>Avendano</w:t>
      </w:r>
      <w:r w:rsidRPr="00B17284">
        <w:rPr>
          <w:shd w:val="clear" w:color="auto" w:fill="FFFFFF"/>
        </w:rPr>
        <w:t xml:space="preserve">, E. E., </w:t>
      </w:r>
      <w:r w:rsidRPr="00B17284">
        <w:rPr>
          <w:shd w:val="clear" w:color="auto" w:fill="FFFFFF"/>
        </w:rPr>
        <w:t>Trikalinos</w:t>
      </w:r>
      <w:r w:rsidRPr="00B17284">
        <w:rPr>
          <w:shd w:val="clear" w:color="auto" w:fill="FFFFFF"/>
        </w:rPr>
        <w:t>, T. A., ... &amp; Wong, J. B. (2017). Systematic Review of Recommendations for the Conduct and Reporting of Health Care Modeling and Simulation Studies. </w:t>
      </w:r>
      <w:r w:rsidRPr="00B17284">
        <w:rPr>
          <w:i/>
          <w:iCs/>
          <w:shd w:val="clear" w:color="auto" w:fill="FFFFFF"/>
        </w:rPr>
        <w:t>Modeling and Simulation in the Context of Health Technology Assessment: Review of Existing Guidance, Future Research Needs, and Validity Assessment [Internet]</w:t>
      </w:r>
      <w:r w:rsidRPr="00B17284">
        <w:rPr>
          <w:shd w:val="clear" w:color="auto" w:fill="FFFFFF"/>
        </w:rPr>
        <w:t>.</w:t>
      </w:r>
    </w:p>
    <w:p w:rsidR="00B17284" w:rsidRPr="00B17284" w:rsidP="00B17284" w14:paraId="61DE19F2" w14:textId="77777777">
      <w:pPr>
        <w:ind w:left="720" w:hanging="720"/>
        <w:rPr>
          <w:shd w:val="clear" w:color="auto" w:fill="FFFFFF"/>
        </w:rPr>
      </w:pPr>
      <w:r w:rsidRPr="00B17284">
        <w:rPr>
          <w:shd w:val="clear" w:color="auto" w:fill="FFFFFF"/>
        </w:rPr>
        <w:t>Manogaran</w:t>
      </w:r>
      <w:r w:rsidRPr="00B17284">
        <w:rPr>
          <w:shd w:val="clear" w:color="auto" w:fill="FFFFFF"/>
        </w:rPr>
        <w:t xml:space="preserve">, G., Thota, C., Lopez, D., Vijayakumar, V., Abbas, K. M., &amp; </w:t>
      </w:r>
      <w:r w:rsidRPr="00B17284">
        <w:rPr>
          <w:shd w:val="clear" w:color="auto" w:fill="FFFFFF"/>
        </w:rPr>
        <w:t>Sundarsekar</w:t>
      </w:r>
      <w:r w:rsidRPr="00B17284">
        <w:rPr>
          <w:shd w:val="clear" w:color="auto" w:fill="FFFFFF"/>
        </w:rPr>
        <w:t>, R. (2017). Big data knowledge system in healthcare. In </w:t>
      </w:r>
      <w:r w:rsidRPr="00B17284">
        <w:rPr>
          <w:i/>
          <w:iCs/>
          <w:shd w:val="clear" w:color="auto" w:fill="FFFFFF"/>
        </w:rPr>
        <w:t>Internet of things and big data technologies for next-generation healthcare</w:t>
      </w:r>
      <w:r w:rsidRPr="00B17284">
        <w:rPr>
          <w:shd w:val="clear" w:color="auto" w:fill="FFFFFF"/>
        </w:rPr>
        <w:t> (pp. 133-157). Springer, Cham.</w:t>
      </w:r>
    </w:p>
    <w:bookmarkEnd w:id="0"/>
    <w:p w:rsidR="00DA7961" w:rsidRPr="00B17284" w:rsidP="00DA7961" w14:paraId="125EA203" w14:textId="77777777">
      <w:pPr>
        <w:tabs>
          <w:tab w:val="left" w:pos="1485"/>
        </w:tabs>
        <w:rPr>
          <w:b/>
          <w:bCs/>
        </w:rPr>
      </w:pPr>
    </w:p>
    <w:p w:rsidR="00D054E1" w:rsidRPr="00B17284" w:rsidP="00DE46A4" w14:paraId="775A8F26" w14:textId="77777777">
      <w:pPr>
        <w:tabs>
          <w:tab w:val="left" w:pos="1485"/>
        </w:tabs>
      </w:pPr>
    </w:p>
    <w:p w:rsidR="00EA1DB3" w:rsidRPr="00B17284" w:rsidP="000378BD" w14:paraId="08C05D84" w14:textId="77777777">
      <w:pPr>
        <w:tabs>
          <w:tab w:val="left" w:pos="1485"/>
        </w:tabs>
      </w:pPr>
    </w:p>
    <w:p w:rsidR="00236577" w:rsidRPr="00B17284" w:rsidP="00977497" w14:paraId="1235477B" w14:textId="77777777">
      <w:pPr>
        <w:tabs>
          <w:tab w:val="left" w:pos="1485"/>
        </w:tabs>
        <w:jc w:val="left"/>
      </w:pPr>
    </w:p>
    <w:p w:rsidR="00236577" w:rsidRPr="00B17284" w:rsidP="00977497" w14:paraId="0620AC71" w14:textId="77777777">
      <w:pPr>
        <w:tabs>
          <w:tab w:val="left" w:pos="1485"/>
        </w:tabs>
        <w:jc w:val="left"/>
      </w:pPr>
    </w:p>
    <w:sectPr w:rsidSect="00977497">
      <w:headerReference w:type="default" r:id="rId4"/>
      <w:headerReference w:type="first" r:id="rId5"/>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170245822"/>
      <w:docPartObj>
        <w:docPartGallery w:val="Page Numbers (Top of Page)"/>
        <w:docPartUnique/>
      </w:docPartObj>
    </w:sdtPr>
    <w:sdtEndPr>
      <w:rPr>
        <w:noProof/>
      </w:rPr>
    </w:sdtEndPr>
    <w:sdtContent>
      <w:p w:rsidR="00977497" w14:paraId="06F219D8" w14:textId="40F12793">
        <w:pPr>
          <w:pStyle w:val="Header"/>
          <w:jc w:val="right"/>
        </w:pPr>
        <w:r>
          <w:t>KNOWLEDGE BASED APPLICATION</w:t>
        </w:r>
        <w:r>
          <w:t xml:space="preserve"> </w:t>
        </w:r>
        <w:r>
          <w:tab/>
        </w:r>
        <w:r>
          <w:tab/>
        </w:r>
        <w:r>
          <w:fldChar w:fldCharType="begin"/>
        </w:r>
        <w:r>
          <w:instrText xml:space="preserve"> PAGE   \* MERGEFORMAT </w:instrText>
        </w:r>
        <w:r>
          <w:fldChar w:fldCharType="separate"/>
        </w:r>
        <w:r>
          <w:rPr>
            <w:noProof/>
          </w:rPr>
          <w:t>2</w:t>
        </w:r>
        <w:r>
          <w:rPr>
            <w:noProof/>
          </w:rPr>
          <w:fldChar w:fldCharType="end"/>
        </w:r>
      </w:p>
    </w:sdtContent>
  </w:sdt>
  <w:p w:rsidR="00977497" w14:paraId="3030E08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00883325"/>
      <w:docPartObj>
        <w:docPartGallery w:val="Page Numbers (Top of Page)"/>
        <w:docPartUnique/>
      </w:docPartObj>
    </w:sdtPr>
    <w:sdtEndPr>
      <w:rPr>
        <w:noProof/>
      </w:rPr>
    </w:sdtEndPr>
    <w:sdtContent>
      <w:p w:rsidR="00977497" w14:paraId="42B206AF" w14:textId="1FFF83CB">
        <w:pPr>
          <w:pStyle w:val="Header"/>
          <w:jc w:val="right"/>
        </w:pPr>
        <w:r>
          <w:t>Running head: KNOWLEDGE-BASED APPLICATION</w:t>
        </w:r>
        <w:r>
          <w:tab/>
        </w:r>
        <w:r>
          <w:fldChar w:fldCharType="begin"/>
        </w:r>
        <w:r>
          <w:instrText xml:space="preserve"> PAGE   \* MERGEFORMAT </w:instrText>
        </w:r>
        <w:r>
          <w:fldChar w:fldCharType="separate"/>
        </w:r>
        <w:r>
          <w:rPr>
            <w:noProof/>
          </w:rPr>
          <w:t>2</w:t>
        </w:r>
        <w:r>
          <w:rPr>
            <w:noProof/>
          </w:rPr>
          <w:fldChar w:fldCharType="end"/>
        </w:r>
      </w:p>
    </w:sdtContent>
  </w:sdt>
  <w:p w:rsidR="00977497" w14:paraId="08C73EA2"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497"/>
    <w:rsid w:val="00004E65"/>
    <w:rsid w:val="000378BD"/>
    <w:rsid w:val="00095F8C"/>
    <w:rsid w:val="001E400A"/>
    <w:rsid w:val="00236577"/>
    <w:rsid w:val="006B6511"/>
    <w:rsid w:val="006F56D9"/>
    <w:rsid w:val="00744FE4"/>
    <w:rsid w:val="007857A3"/>
    <w:rsid w:val="00857DAE"/>
    <w:rsid w:val="00977497"/>
    <w:rsid w:val="00A4003E"/>
    <w:rsid w:val="00A47175"/>
    <w:rsid w:val="00B17284"/>
    <w:rsid w:val="00C20A59"/>
    <w:rsid w:val="00D054E1"/>
    <w:rsid w:val="00DA7961"/>
    <w:rsid w:val="00DE46A4"/>
    <w:rsid w:val="00E958AB"/>
    <w:rsid w:val="00EA1DB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4292EA7"/>
  <w15:chartTrackingRefBased/>
  <w15:docId w15:val="{74EFE8CE-ED7B-41A2-880B-46EB711A2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HAnsi" w:cstheme="minorBidi"/>
        <w:sz w:val="24"/>
        <w:szCs w:val="22"/>
        <w:lang w:val="en-US" w:eastAsia="en-US" w:bidi="ar-SA"/>
      </w:rPr>
    </w:rPrDefault>
    <w:pPrDefault>
      <w:pPr>
        <w:spacing w:line="48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7497"/>
    <w:pPr>
      <w:tabs>
        <w:tab w:val="center" w:pos="4680"/>
        <w:tab w:val="right" w:pos="9360"/>
      </w:tabs>
      <w:spacing w:line="240" w:lineRule="auto"/>
    </w:pPr>
  </w:style>
  <w:style w:type="character" w:customStyle="1" w:styleId="HeaderChar">
    <w:name w:val="Header Char"/>
    <w:basedOn w:val="DefaultParagraphFont"/>
    <w:link w:val="Header"/>
    <w:uiPriority w:val="99"/>
    <w:rsid w:val="00977497"/>
  </w:style>
  <w:style w:type="paragraph" w:styleId="Footer">
    <w:name w:val="footer"/>
    <w:basedOn w:val="Normal"/>
    <w:link w:val="FooterChar"/>
    <w:uiPriority w:val="99"/>
    <w:unhideWhenUsed/>
    <w:rsid w:val="00977497"/>
    <w:pPr>
      <w:tabs>
        <w:tab w:val="center" w:pos="4680"/>
        <w:tab w:val="right" w:pos="9360"/>
      </w:tabs>
      <w:spacing w:line="240" w:lineRule="auto"/>
    </w:pPr>
  </w:style>
  <w:style w:type="character" w:customStyle="1" w:styleId="FooterChar">
    <w:name w:val="Footer Char"/>
    <w:basedOn w:val="DefaultParagraphFont"/>
    <w:link w:val="Footer"/>
    <w:uiPriority w:val="99"/>
    <w:rsid w:val="009774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1113</Words>
  <Characters>6348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dc:creator>
  <cp:lastModifiedBy>simo</cp:lastModifiedBy>
  <cp:revision>2</cp:revision>
  <dcterms:created xsi:type="dcterms:W3CDTF">2021-08-16T06:24:00Z</dcterms:created>
  <dcterms:modified xsi:type="dcterms:W3CDTF">2021-08-16T06:24:00Z</dcterms:modified>
</cp:coreProperties>
</file>